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89CD5" w14:textId="77777777" w:rsidR="00C27954" w:rsidRDefault="00000000">
      <w:pPr>
        <w:jc w:val="center"/>
      </w:pPr>
      <w:r>
        <w:rPr>
          <w:b/>
          <w:sz w:val="28"/>
        </w:rPr>
        <w:t>MATRIZ DE ALOCAÇÃO DE RISCOS</w:t>
      </w:r>
    </w:p>
    <w:p w14:paraId="5AD57736" w14:textId="77777777" w:rsidR="00C27954" w:rsidRDefault="00000000">
      <w:pPr>
        <w:jc w:val="center"/>
      </w:pPr>
      <w:r>
        <w:rPr>
          <w:b/>
          <w:sz w:val="20"/>
        </w:rPr>
        <w:t>Contratação integrada – Reforma e adequação do prédio do Juizado Especial Federal em Campo Grande/MS</w:t>
      </w:r>
    </w:p>
    <w:p w14:paraId="4A4B38AB" w14:textId="77777777" w:rsidR="00C27954" w:rsidRDefault="00000000">
      <w:pPr>
        <w:pStyle w:val="Ttulo1"/>
      </w:pPr>
      <w:r>
        <w:t>1. Finalidade e metodologia</w:t>
      </w:r>
    </w:p>
    <w:p w14:paraId="42C9E119" w14:textId="77777777" w:rsidR="00C27954" w:rsidRDefault="00000000">
      <w:pPr>
        <w:jc w:val="both"/>
      </w:pPr>
      <w:r>
        <w:t>A presente Matriz de Alocação de Riscos estabelece a distribuição objetiva das responsabilidades entre a Administração e a Contratada quanto a eventos supervenientes capazes de repercutir no custo, no prazo ou no desempenho do empreendimento, considerando o regime de contratação integrada e as características da reforma e adequação de edificação existente.</w:t>
      </w:r>
    </w:p>
    <w:p w14:paraId="55CD41EA" w14:textId="77777777" w:rsidR="00C27954" w:rsidRDefault="00000000">
      <w:pPr>
        <w:jc w:val="both"/>
      </w:pPr>
      <w:r>
        <w:t>Para fins de avaliação e gestão, a probabilidade e o impacto dos eventos são classificados qualitativamente em Baixo, Médio ou Alto. O nível do risco resulta da combinação desses fatores e possui finalidade de priorização das medidas de prevenção, mitigação e tratamento, não constituindo, por si só, estimativa monetária.</w:t>
      </w:r>
    </w:p>
    <w:p w14:paraId="3E6692F0" w14:textId="77777777" w:rsidR="00C27954" w:rsidRDefault="00000000">
      <w:pPr>
        <w:jc w:val="both"/>
      </w:pPr>
      <w:r>
        <w:t>O impacto financeiro será indicado quando sua estimativa for tecnicamente possível no estágio atual da contratação. Nos eventos cuja repercussão econômica dependa das circunstâncias concretas de eventual ocorrência, será registrada a impossibilidade de quantificação prévia ou o critério de mensuração aplicável. A ausência de valor monetário previamente definido não altera a alocação contratual do risco.</w:t>
      </w:r>
    </w:p>
    <w:p w14:paraId="001FCE5E" w14:textId="77777777" w:rsidR="00C27954" w:rsidRDefault="00000000">
      <w:pPr>
        <w:jc w:val="both"/>
      </w:pPr>
      <w:r>
        <w:t>Nos riscos alocados à Contratada, os efeitos econômicos e de prazo decorrentes do próprio evento serão por ela suportados, ressalvadas as hipóteses legalmente admitidas. Nos riscos alocados à Administração ou compartilhados, eventual repercussão contratual dependerá da comprovação da ocorrência, do nexo causal e dos impactos efetivamente produzidos, observadas a legislação e as disposições contratuais.</w:t>
      </w:r>
    </w:p>
    <w:p w14:paraId="5F3CA312" w14:textId="77777777" w:rsidR="00C27954" w:rsidRDefault="00000000">
      <w:pPr>
        <w:pStyle w:val="Ttulo1"/>
      </w:pPr>
      <w:r>
        <w:t>2. Critério qualitativo de classificação</w:t>
      </w:r>
    </w:p>
    <w:p w14:paraId="3448C8DA" w14:textId="77777777" w:rsidR="00C27954" w:rsidRDefault="00000000">
      <w:pPr>
        <w:jc w:val="both"/>
      </w:pPr>
      <w:r>
        <w:t>A classificação qualitativa observará, de forma simplificada, os seguintes parâmetros:</w:t>
      </w:r>
    </w:p>
    <w:p w14:paraId="674E16DA" w14:textId="77777777" w:rsidR="00C27954" w:rsidRDefault="00000000">
      <w:pPr>
        <w:pStyle w:val="Commarcadores"/>
      </w:pPr>
      <w:r>
        <w:t>Probabilidade baixa: evento pouco provável nas condições ordinárias do empreendimento; média: evento possível, com ocorrência plausível durante a execução; alta: evento com elevada possibilidade de ocorrência.</w:t>
      </w:r>
    </w:p>
    <w:p w14:paraId="39CFAA39" w14:textId="77777777" w:rsidR="00C27954" w:rsidRDefault="00000000">
      <w:pPr>
        <w:pStyle w:val="Commarcadores"/>
      </w:pPr>
      <w:r>
        <w:t>Impacto baixo: efeitos limitados, absorvíveis sem repercussão relevante; médio: efeitos capazes de exigir replanejamento ou providências adicionais; alto: efeitos capazes de comprometer significativamente custo, prazo, segurança, desempenho ou continuidade da execução.</w:t>
      </w:r>
    </w:p>
    <w:p w14:paraId="6EC21E4D" w14:textId="77777777" w:rsidR="00C27954" w:rsidRDefault="00000000">
      <w:pPr>
        <w:pStyle w:val="Commarcadores"/>
      </w:pPr>
      <w:r>
        <w:t>Nível do risco: classificação qualitativa resultante da avaliação conjunta da probabilidade e do impacto, em Baixo, Médio ou Alto.</w:t>
      </w:r>
    </w:p>
    <w:p w14:paraId="281168C2" w14:textId="77777777" w:rsidR="00C27954" w:rsidRDefault="00C27954">
      <w:pPr>
        <w:sectPr w:rsidR="00C27954">
          <w:pgSz w:w="12240" w:h="15840"/>
          <w:pgMar w:top="850" w:right="850" w:bottom="850" w:left="850" w:header="720" w:footer="720" w:gutter="0"/>
          <w:cols w:space="720"/>
          <w:docGrid w:linePitch="360"/>
        </w:sectPr>
      </w:pPr>
    </w:p>
    <w:p w14:paraId="3EECACD3" w14:textId="77777777" w:rsidR="00C27954" w:rsidRDefault="00000000">
      <w:r>
        <w:rPr>
          <w:b/>
          <w:sz w:val="24"/>
        </w:rPr>
        <w:lastRenderedPageBreak/>
        <w:t>3. Matriz de Alocação de Riscos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361"/>
        <w:gridCol w:w="1701"/>
        <w:gridCol w:w="1531"/>
        <w:gridCol w:w="680"/>
        <w:gridCol w:w="715"/>
        <w:gridCol w:w="680"/>
        <w:gridCol w:w="1020"/>
        <w:gridCol w:w="1814"/>
        <w:gridCol w:w="1984"/>
        <w:gridCol w:w="1984"/>
        <w:gridCol w:w="1814"/>
      </w:tblGrid>
      <w:tr w:rsidR="00C27954" w14:paraId="445F7582" w14:textId="77777777" w:rsidTr="00104CD5">
        <w:trPr>
          <w:tblHeader/>
          <w:jc w:val="center"/>
        </w:trPr>
        <w:tc>
          <w:tcPr>
            <w:tcW w:w="1361" w:type="dxa"/>
            <w:vAlign w:val="center"/>
          </w:tcPr>
          <w:p w14:paraId="18AEE608" w14:textId="77777777" w:rsidR="00C27954" w:rsidRDefault="00000000">
            <w:pPr>
              <w:jc w:val="center"/>
            </w:pPr>
            <w:r>
              <w:rPr>
                <w:b/>
                <w:sz w:val="13"/>
              </w:rPr>
              <w:t>Evento de risco</w:t>
            </w:r>
          </w:p>
        </w:tc>
        <w:tc>
          <w:tcPr>
            <w:tcW w:w="1701" w:type="dxa"/>
            <w:vAlign w:val="center"/>
          </w:tcPr>
          <w:p w14:paraId="08BB9069" w14:textId="77777777" w:rsidR="00C27954" w:rsidRDefault="00000000">
            <w:pPr>
              <w:jc w:val="center"/>
            </w:pPr>
            <w:r>
              <w:rPr>
                <w:b/>
                <w:sz w:val="13"/>
              </w:rPr>
              <w:t>Causa/Gatilho</w:t>
            </w:r>
          </w:p>
        </w:tc>
        <w:tc>
          <w:tcPr>
            <w:tcW w:w="1531" w:type="dxa"/>
            <w:vAlign w:val="center"/>
          </w:tcPr>
          <w:p w14:paraId="1E9FB4E8" w14:textId="77777777" w:rsidR="00C27954" w:rsidRDefault="00000000">
            <w:pPr>
              <w:jc w:val="center"/>
            </w:pPr>
            <w:r>
              <w:rPr>
                <w:b/>
                <w:sz w:val="13"/>
              </w:rPr>
              <w:t>Consequência</w:t>
            </w:r>
          </w:p>
        </w:tc>
        <w:tc>
          <w:tcPr>
            <w:tcW w:w="680" w:type="dxa"/>
            <w:vAlign w:val="center"/>
          </w:tcPr>
          <w:p w14:paraId="6FEBFAED" w14:textId="77777777" w:rsidR="00C27954" w:rsidRDefault="00000000">
            <w:pPr>
              <w:jc w:val="center"/>
            </w:pPr>
            <w:r>
              <w:rPr>
                <w:b/>
                <w:sz w:val="13"/>
              </w:rPr>
              <w:t>Prob.</w:t>
            </w:r>
          </w:p>
        </w:tc>
        <w:tc>
          <w:tcPr>
            <w:tcW w:w="715" w:type="dxa"/>
            <w:vAlign w:val="center"/>
          </w:tcPr>
          <w:p w14:paraId="4B063D59" w14:textId="77777777" w:rsidR="00C27954" w:rsidRDefault="00000000">
            <w:pPr>
              <w:jc w:val="center"/>
            </w:pPr>
            <w:r>
              <w:rPr>
                <w:b/>
                <w:sz w:val="13"/>
              </w:rPr>
              <w:t>Impacto</w:t>
            </w:r>
          </w:p>
        </w:tc>
        <w:tc>
          <w:tcPr>
            <w:tcW w:w="680" w:type="dxa"/>
            <w:vAlign w:val="center"/>
          </w:tcPr>
          <w:p w14:paraId="496C64DC" w14:textId="77777777" w:rsidR="00C27954" w:rsidRDefault="00000000">
            <w:pPr>
              <w:jc w:val="center"/>
            </w:pPr>
            <w:r>
              <w:rPr>
                <w:b/>
                <w:sz w:val="13"/>
              </w:rPr>
              <w:t>Nível</w:t>
            </w:r>
          </w:p>
        </w:tc>
        <w:tc>
          <w:tcPr>
            <w:tcW w:w="1020" w:type="dxa"/>
            <w:vAlign w:val="center"/>
          </w:tcPr>
          <w:p w14:paraId="5E662A7B" w14:textId="77777777" w:rsidR="00C27954" w:rsidRDefault="00000000">
            <w:pPr>
              <w:jc w:val="center"/>
            </w:pPr>
            <w:r>
              <w:rPr>
                <w:b/>
                <w:sz w:val="13"/>
              </w:rPr>
              <w:t>Alocação</w:t>
            </w:r>
          </w:p>
        </w:tc>
        <w:tc>
          <w:tcPr>
            <w:tcW w:w="1814" w:type="dxa"/>
            <w:vAlign w:val="center"/>
          </w:tcPr>
          <w:p w14:paraId="1078935E" w14:textId="77777777" w:rsidR="00C27954" w:rsidRDefault="00000000">
            <w:pPr>
              <w:jc w:val="center"/>
            </w:pPr>
            <w:r>
              <w:rPr>
                <w:b/>
                <w:sz w:val="13"/>
              </w:rPr>
              <w:t>Mitigação</w:t>
            </w:r>
          </w:p>
        </w:tc>
        <w:tc>
          <w:tcPr>
            <w:tcW w:w="1984" w:type="dxa"/>
            <w:vAlign w:val="center"/>
          </w:tcPr>
          <w:p w14:paraId="7CBA3916" w14:textId="77777777" w:rsidR="00C27954" w:rsidRDefault="00000000">
            <w:pPr>
              <w:jc w:val="center"/>
            </w:pPr>
            <w:r>
              <w:rPr>
                <w:b/>
                <w:sz w:val="13"/>
              </w:rPr>
              <w:t>Tratamento/Contingência</w:t>
            </w:r>
          </w:p>
        </w:tc>
        <w:tc>
          <w:tcPr>
            <w:tcW w:w="1984" w:type="dxa"/>
            <w:vAlign w:val="center"/>
          </w:tcPr>
          <w:p w14:paraId="0F2D0D30" w14:textId="77777777" w:rsidR="00C27954" w:rsidRDefault="00000000">
            <w:pPr>
              <w:jc w:val="center"/>
            </w:pPr>
            <w:r>
              <w:rPr>
                <w:b/>
                <w:sz w:val="13"/>
              </w:rPr>
              <w:t>Regra de compartilhamento</w:t>
            </w:r>
          </w:p>
        </w:tc>
        <w:tc>
          <w:tcPr>
            <w:tcW w:w="1814" w:type="dxa"/>
            <w:vAlign w:val="center"/>
          </w:tcPr>
          <w:p w14:paraId="4E5F9838" w14:textId="77777777" w:rsidR="00C27954" w:rsidRDefault="00000000">
            <w:pPr>
              <w:jc w:val="center"/>
            </w:pPr>
            <w:r>
              <w:rPr>
                <w:b/>
                <w:sz w:val="13"/>
              </w:rPr>
              <w:t>Impacto financeiro</w:t>
            </w:r>
          </w:p>
        </w:tc>
      </w:tr>
      <w:tr w:rsidR="00C27954" w14:paraId="2A4814ED" w14:textId="77777777" w:rsidTr="00104CD5">
        <w:trPr>
          <w:jc w:val="center"/>
        </w:trPr>
        <w:tc>
          <w:tcPr>
            <w:tcW w:w="1361" w:type="dxa"/>
          </w:tcPr>
          <w:p w14:paraId="1D2BDBEA" w14:textId="77777777" w:rsidR="00C27954" w:rsidRDefault="00000000">
            <w:r>
              <w:rPr>
                <w:sz w:val="12"/>
              </w:rPr>
              <w:t>Erros, omissões ou insuficiências nos projetos básico e executivo</w:t>
            </w:r>
          </w:p>
        </w:tc>
        <w:tc>
          <w:tcPr>
            <w:tcW w:w="1701" w:type="dxa"/>
          </w:tcPr>
          <w:p w14:paraId="36A051C3" w14:textId="77777777" w:rsidR="00C27954" w:rsidRDefault="00000000">
            <w:r>
              <w:rPr>
                <w:sz w:val="12"/>
              </w:rPr>
              <w:t>Falha de levantamento, dimensionamento, cálculo, especificação ou compatibilização imputável à Contratada ou aos projetistas por ela mobilizados.</w:t>
            </w:r>
          </w:p>
        </w:tc>
        <w:tc>
          <w:tcPr>
            <w:tcW w:w="1531" w:type="dxa"/>
          </w:tcPr>
          <w:p w14:paraId="3F6D70B2" w14:textId="77777777" w:rsidR="00C27954" w:rsidRDefault="00000000">
            <w:r>
              <w:rPr>
                <w:sz w:val="12"/>
              </w:rPr>
              <w:t>Revisão de projetos, retrabalho, alteração de solução, atraso e custos adicionais.</w:t>
            </w:r>
          </w:p>
        </w:tc>
        <w:tc>
          <w:tcPr>
            <w:tcW w:w="680" w:type="dxa"/>
          </w:tcPr>
          <w:p w14:paraId="648921BF" w14:textId="77777777" w:rsidR="00C27954" w:rsidRDefault="00000000">
            <w:r>
              <w:rPr>
                <w:sz w:val="12"/>
              </w:rPr>
              <w:t>Média</w:t>
            </w:r>
          </w:p>
        </w:tc>
        <w:tc>
          <w:tcPr>
            <w:tcW w:w="715" w:type="dxa"/>
          </w:tcPr>
          <w:p w14:paraId="7BE0885B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680" w:type="dxa"/>
          </w:tcPr>
          <w:p w14:paraId="6FDC0171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1020" w:type="dxa"/>
          </w:tcPr>
          <w:p w14:paraId="66304BF4" w14:textId="77777777" w:rsidR="00C27954" w:rsidRDefault="00000000">
            <w:r>
              <w:rPr>
                <w:sz w:val="12"/>
              </w:rPr>
              <w:t>Contratada</w:t>
            </w:r>
          </w:p>
        </w:tc>
        <w:tc>
          <w:tcPr>
            <w:tcW w:w="1814" w:type="dxa"/>
          </w:tcPr>
          <w:p w14:paraId="65DEABE0" w14:textId="77777777" w:rsidR="00C27954" w:rsidRDefault="00000000">
            <w:r>
              <w:rPr>
                <w:sz w:val="12"/>
              </w:rPr>
              <w:t>Levantamentos adequados; revisão técnica; compatibilização entre disciplinas; verificação das condições existentes antes da consolidação das soluções.</w:t>
            </w:r>
          </w:p>
        </w:tc>
        <w:tc>
          <w:tcPr>
            <w:tcW w:w="1984" w:type="dxa"/>
          </w:tcPr>
          <w:p w14:paraId="2A74A138" w14:textId="77777777" w:rsidR="00C27954" w:rsidRDefault="00000000">
            <w:r>
              <w:rPr>
                <w:sz w:val="12"/>
              </w:rPr>
              <w:t>Corrigir ou reelaborar os projetos e adotar, às suas expensas, as medidas necessárias à recomposição do planejamento da execução.</w:t>
            </w:r>
          </w:p>
        </w:tc>
        <w:tc>
          <w:tcPr>
            <w:tcW w:w="1984" w:type="dxa"/>
          </w:tcPr>
          <w:p w14:paraId="5759A9F3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25D9A97E" w14:textId="77777777" w:rsidR="00C27954" w:rsidRDefault="00000000">
            <w:r>
              <w:rPr>
                <w:sz w:val="12"/>
              </w:rPr>
              <w:t>Impacto econômico alocado à Contratada, sem direito à recomposição por fato decorrente exclusivamente deste evento.</w:t>
            </w:r>
          </w:p>
        </w:tc>
      </w:tr>
      <w:tr w:rsidR="00C27954" w14:paraId="6EB688E2" w14:textId="77777777" w:rsidTr="00104CD5">
        <w:trPr>
          <w:jc w:val="center"/>
        </w:trPr>
        <w:tc>
          <w:tcPr>
            <w:tcW w:w="1361" w:type="dxa"/>
          </w:tcPr>
          <w:p w14:paraId="2A578CE2" w14:textId="77777777" w:rsidR="00C27954" w:rsidRDefault="00000000">
            <w:r>
              <w:rPr>
                <w:sz w:val="12"/>
              </w:rPr>
              <w:t>Incompatibilidades entre projetos e execução</w:t>
            </w:r>
          </w:p>
        </w:tc>
        <w:tc>
          <w:tcPr>
            <w:tcW w:w="1701" w:type="dxa"/>
          </w:tcPr>
          <w:p w14:paraId="7BC48A32" w14:textId="77777777" w:rsidR="00C27954" w:rsidRDefault="00000000">
            <w:r>
              <w:rPr>
                <w:sz w:val="12"/>
              </w:rPr>
              <w:t>Deficiência de coordenação ou compatibilização dos projetos elaborados pela Contratada ou inadequação da solução às condições verificáveis do imóvel.</w:t>
            </w:r>
          </w:p>
        </w:tc>
        <w:tc>
          <w:tcPr>
            <w:tcW w:w="1531" w:type="dxa"/>
          </w:tcPr>
          <w:p w14:paraId="3DF6A709" w14:textId="77777777" w:rsidR="00C27954" w:rsidRDefault="00000000">
            <w:r>
              <w:rPr>
                <w:sz w:val="12"/>
              </w:rPr>
              <w:t>Alterações executivas, retrabalho, atraso e custos adicionais.</w:t>
            </w:r>
          </w:p>
        </w:tc>
        <w:tc>
          <w:tcPr>
            <w:tcW w:w="680" w:type="dxa"/>
          </w:tcPr>
          <w:p w14:paraId="3A72DC50" w14:textId="77777777" w:rsidR="00C27954" w:rsidRDefault="00000000">
            <w:r>
              <w:rPr>
                <w:sz w:val="12"/>
              </w:rPr>
              <w:t>Média</w:t>
            </w:r>
          </w:p>
        </w:tc>
        <w:tc>
          <w:tcPr>
            <w:tcW w:w="715" w:type="dxa"/>
          </w:tcPr>
          <w:p w14:paraId="637AACF2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680" w:type="dxa"/>
          </w:tcPr>
          <w:p w14:paraId="7449AF7B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1020" w:type="dxa"/>
          </w:tcPr>
          <w:p w14:paraId="49DDED48" w14:textId="77777777" w:rsidR="00C27954" w:rsidRDefault="00000000">
            <w:r>
              <w:rPr>
                <w:sz w:val="12"/>
              </w:rPr>
              <w:t>Contratada</w:t>
            </w:r>
          </w:p>
        </w:tc>
        <w:tc>
          <w:tcPr>
            <w:tcW w:w="1814" w:type="dxa"/>
          </w:tcPr>
          <w:p w14:paraId="61E4B6B3" w14:textId="77777777" w:rsidR="00C27954" w:rsidRDefault="00000000">
            <w:r>
              <w:rPr>
                <w:sz w:val="12"/>
              </w:rPr>
              <w:t>Compatibilização prévia das disciplinas; conferência em campo; planejamento integrado entre projeto e execução.</w:t>
            </w:r>
          </w:p>
        </w:tc>
        <w:tc>
          <w:tcPr>
            <w:tcW w:w="1984" w:type="dxa"/>
          </w:tcPr>
          <w:p w14:paraId="1E41DF2D" w14:textId="77777777" w:rsidR="00C27954" w:rsidRDefault="00000000">
            <w:r>
              <w:rPr>
                <w:sz w:val="12"/>
              </w:rPr>
              <w:t>Promover os ajustes necessários, sem transferência à Administração dos custos e prazos decorrentes de falha imputável à Contratada.</w:t>
            </w:r>
          </w:p>
        </w:tc>
        <w:tc>
          <w:tcPr>
            <w:tcW w:w="1984" w:type="dxa"/>
          </w:tcPr>
          <w:p w14:paraId="601B7545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186ED38D" w14:textId="77777777" w:rsidR="00C27954" w:rsidRDefault="00000000">
            <w:r>
              <w:rPr>
                <w:sz w:val="12"/>
              </w:rPr>
              <w:t>Impacto econômico alocado à Contratada.</w:t>
            </w:r>
          </w:p>
        </w:tc>
      </w:tr>
      <w:tr w:rsidR="00C27954" w14:paraId="292D80D0" w14:textId="77777777" w:rsidTr="00104CD5">
        <w:trPr>
          <w:jc w:val="center"/>
        </w:trPr>
        <w:tc>
          <w:tcPr>
            <w:tcW w:w="1361" w:type="dxa"/>
          </w:tcPr>
          <w:p w14:paraId="6BAE3CEF" w14:textId="77777777" w:rsidR="00C27954" w:rsidRDefault="00000000">
            <w:r>
              <w:rPr>
                <w:sz w:val="12"/>
              </w:rPr>
              <w:t>Divergências entre condições aparentes e condições efetivamente encontradas, passíveis de identificação por diligência técnica ordinária</w:t>
            </w:r>
          </w:p>
        </w:tc>
        <w:tc>
          <w:tcPr>
            <w:tcW w:w="1701" w:type="dxa"/>
          </w:tcPr>
          <w:p w14:paraId="1664A054" w14:textId="77777777" w:rsidR="00C27954" w:rsidRDefault="00000000">
            <w:r>
              <w:rPr>
                <w:sz w:val="12"/>
              </w:rPr>
              <w:t>Insuficiência de vistoria, levantamento ou diligência técnica que razoavelmente pudesse revelar a condição existente.</w:t>
            </w:r>
          </w:p>
        </w:tc>
        <w:tc>
          <w:tcPr>
            <w:tcW w:w="1531" w:type="dxa"/>
          </w:tcPr>
          <w:p w14:paraId="2D67619A" w14:textId="77777777" w:rsidR="00C27954" w:rsidRDefault="00000000">
            <w:r>
              <w:rPr>
                <w:sz w:val="12"/>
              </w:rPr>
              <w:t>Adequação de solução, retrabalho ou replanejamento executivo.</w:t>
            </w:r>
          </w:p>
        </w:tc>
        <w:tc>
          <w:tcPr>
            <w:tcW w:w="680" w:type="dxa"/>
          </w:tcPr>
          <w:p w14:paraId="7218156D" w14:textId="77777777" w:rsidR="00C27954" w:rsidRDefault="00000000">
            <w:r>
              <w:rPr>
                <w:sz w:val="12"/>
              </w:rPr>
              <w:t>Média</w:t>
            </w:r>
          </w:p>
        </w:tc>
        <w:tc>
          <w:tcPr>
            <w:tcW w:w="715" w:type="dxa"/>
          </w:tcPr>
          <w:p w14:paraId="20FAF78D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680" w:type="dxa"/>
          </w:tcPr>
          <w:p w14:paraId="56F7A6ED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1020" w:type="dxa"/>
          </w:tcPr>
          <w:p w14:paraId="75CBAF9B" w14:textId="77777777" w:rsidR="00C27954" w:rsidRDefault="00000000">
            <w:r>
              <w:rPr>
                <w:sz w:val="12"/>
              </w:rPr>
              <w:t>Contratada</w:t>
            </w:r>
          </w:p>
        </w:tc>
        <w:tc>
          <w:tcPr>
            <w:tcW w:w="1814" w:type="dxa"/>
          </w:tcPr>
          <w:p w14:paraId="221CC186" w14:textId="77777777" w:rsidR="00C27954" w:rsidRDefault="00000000">
            <w:r>
              <w:rPr>
                <w:sz w:val="12"/>
              </w:rPr>
              <w:t>Vistorias, levantamentos e conferências prévias suficientes ao desenvolvimento dos projetos e planejamento da obra.</w:t>
            </w:r>
          </w:p>
        </w:tc>
        <w:tc>
          <w:tcPr>
            <w:tcW w:w="1984" w:type="dxa"/>
          </w:tcPr>
          <w:p w14:paraId="44390107" w14:textId="77777777" w:rsidR="00C27954" w:rsidRDefault="00000000">
            <w:r>
              <w:rPr>
                <w:sz w:val="12"/>
              </w:rPr>
              <w:t>Adaptar a solução e o planejamento às suas expensas quando demonstrada a possibilidade de identificação prévia por diligência ordinária.</w:t>
            </w:r>
          </w:p>
        </w:tc>
        <w:tc>
          <w:tcPr>
            <w:tcW w:w="1984" w:type="dxa"/>
          </w:tcPr>
          <w:p w14:paraId="59E95118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66D8E09B" w14:textId="77777777" w:rsidR="00C27954" w:rsidRDefault="00000000">
            <w:r>
              <w:rPr>
                <w:sz w:val="12"/>
              </w:rPr>
              <w:t>Impacto econômico alocado à Contratada.</w:t>
            </w:r>
          </w:p>
        </w:tc>
      </w:tr>
      <w:tr w:rsidR="00C27954" w14:paraId="19085938" w14:textId="77777777" w:rsidTr="00104CD5">
        <w:trPr>
          <w:jc w:val="center"/>
        </w:trPr>
        <w:tc>
          <w:tcPr>
            <w:tcW w:w="1361" w:type="dxa"/>
          </w:tcPr>
          <w:p w14:paraId="51B3719F" w14:textId="77777777" w:rsidR="00C27954" w:rsidRDefault="00000000">
            <w:r>
              <w:rPr>
                <w:sz w:val="12"/>
              </w:rPr>
              <w:t>Vícios ocultos, condições estruturais imprevisíveis ou interferências não detectáveis por inspeção ordinária</w:t>
            </w:r>
          </w:p>
        </w:tc>
        <w:tc>
          <w:tcPr>
            <w:tcW w:w="1701" w:type="dxa"/>
          </w:tcPr>
          <w:p w14:paraId="6C1AB43B" w14:textId="77777777" w:rsidR="00C27954" w:rsidRDefault="00000000">
            <w:r>
              <w:rPr>
                <w:sz w:val="12"/>
              </w:rPr>
              <w:t>Condição preexistente não aparente, tecnicamente não identificável por diligência ordinária e não decorrente de ação ou omissão da Contratada.</w:t>
            </w:r>
          </w:p>
        </w:tc>
        <w:tc>
          <w:tcPr>
            <w:tcW w:w="1531" w:type="dxa"/>
          </w:tcPr>
          <w:p w14:paraId="5781229C" w14:textId="77777777" w:rsidR="00C27954" w:rsidRDefault="00000000">
            <w:r>
              <w:rPr>
                <w:sz w:val="12"/>
              </w:rPr>
              <w:t>Necessidade de revisão da solução, paralisação localizada, repercussão em prazo e/ou custo.</w:t>
            </w:r>
          </w:p>
        </w:tc>
        <w:tc>
          <w:tcPr>
            <w:tcW w:w="680" w:type="dxa"/>
          </w:tcPr>
          <w:p w14:paraId="10199929" w14:textId="77777777" w:rsidR="00C27954" w:rsidRDefault="00000000">
            <w:r>
              <w:rPr>
                <w:sz w:val="12"/>
              </w:rPr>
              <w:t>Baixa</w:t>
            </w:r>
          </w:p>
        </w:tc>
        <w:tc>
          <w:tcPr>
            <w:tcW w:w="715" w:type="dxa"/>
          </w:tcPr>
          <w:p w14:paraId="41156F3E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680" w:type="dxa"/>
          </w:tcPr>
          <w:p w14:paraId="6E5983F3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1020" w:type="dxa"/>
          </w:tcPr>
          <w:p w14:paraId="7B27E6BA" w14:textId="77777777" w:rsidR="00C27954" w:rsidRDefault="00000000">
            <w:r>
              <w:rPr>
                <w:sz w:val="12"/>
              </w:rPr>
              <w:t>Contratante</w:t>
            </w:r>
          </w:p>
        </w:tc>
        <w:tc>
          <w:tcPr>
            <w:tcW w:w="1814" w:type="dxa"/>
          </w:tcPr>
          <w:p w14:paraId="44CB6BAD" w14:textId="77777777" w:rsidR="00C27954" w:rsidRDefault="00000000">
            <w:r>
              <w:rPr>
                <w:sz w:val="12"/>
              </w:rPr>
              <w:t>Disponibilização das informações existentes sobre a edificação; inspeções ordinárias pela Contratada.</w:t>
            </w:r>
          </w:p>
        </w:tc>
        <w:tc>
          <w:tcPr>
            <w:tcW w:w="1984" w:type="dxa"/>
          </w:tcPr>
          <w:p w14:paraId="4AEE9A4C" w14:textId="77777777" w:rsidR="00C27954" w:rsidRDefault="00000000">
            <w:r>
              <w:rPr>
                <w:sz w:val="12"/>
              </w:rPr>
              <w:t>Contratada comunica imediatamente, preserva evidências e demonstra tecnicamente a imprevisibilidade; Administração avalia a solução e os efeitos contratuais.</w:t>
            </w:r>
          </w:p>
        </w:tc>
        <w:tc>
          <w:tcPr>
            <w:tcW w:w="1984" w:type="dxa"/>
          </w:tcPr>
          <w:p w14:paraId="3EA23644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7008B4AE" w14:textId="77777777" w:rsidR="00C27954" w:rsidRDefault="00000000">
            <w:r>
              <w:rPr>
                <w:sz w:val="12"/>
              </w:rPr>
              <w:t>Não quantificável previamente; mensuração conforme impactos efetivamente comprovados.</w:t>
            </w:r>
          </w:p>
        </w:tc>
      </w:tr>
      <w:tr w:rsidR="00C27954" w14:paraId="2731E7D6" w14:textId="77777777" w:rsidTr="00104CD5">
        <w:trPr>
          <w:jc w:val="center"/>
        </w:trPr>
        <w:tc>
          <w:tcPr>
            <w:tcW w:w="1361" w:type="dxa"/>
          </w:tcPr>
          <w:p w14:paraId="7053834C" w14:textId="77777777" w:rsidR="00C27954" w:rsidRDefault="00000000">
            <w:r>
              <w:rPr>
                <w:sz w:val="12"/>
              </w:rPr>
              <w:t>Atraso na análise ou aprovação de projetos e manifestações técnicas pela Administração</w:t>
            </w:r>
          </w:p>
        </w:tc>
        <w:tc>
          <w:tcPr>
            <w:tcW w:w="1701" w:type="dxa"/>
          </w:tcPr>
          <w:p w14:paraId="4EE0DF2A" w14:textId="77777777" w:rsidR="00C27954" w:rsidRDefault="00000000">
            <w:r>
              <w:rPr>
                <w:sz w:val="12"/>
              </w:rPr>
              <w:t>Extrapolação do prazo estabelecido para análise, desde que a documentação tenha sido apresentada completa e sem pendências imputáveis à Contratada.</w:t>
            </w:r>
          </w:p>
        </w:tc>
        <w:tc>
          <w:tcPr>
            <w:tcW w:w="1531" w:type="dxa"/>
          </w:tcPr>
          <w:p w14:paraId="23DE1F1C" w14:textId="77777777" w:rsidR="00C27954" w:rsidRDefault="00000000">
            <w:r>
              <w:rPr>
                <w:sz w:val="12"/>
              </w:rPr>
              <w:t>Reprogramação de etapas e possível impacto no prazo.</w:t>
            </w:r>
          </w:p>
        </w:tc>
        <w:tc>
          <w:tcPr>
            <w:tcW w:w="680" w:type="dxa"/>
          </w:tcPr>
          <w:p w14:paraId="1B5C2847" w14:textId="77777777" w:rsidR="00C27954" w:rsidRDefault="00000000">
            <w:r>
              <w:rPr>
                <w:sz w:val="12"/>
              </w:rPr>
              <w:t>Baixa</w:t>
            </w:r>
          </w:p>
        </w:tc>
        <w:tc>
          <w:tcPr>
            <w:tcW w:w="715" w:type="dxa"/>
          </w:tcPr>
          <w:p w14:paraId="3981DAA0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680" w:type="dxa"/>
          </w:tcPr>
          <w:p w14:paraId="45ACF3C2" w14:textId="77777777" w:rsidR="00C27954" w:rsidRDefault="00000000">
            <w:r>
              <w:rPr>
                <w:sz w:val="12"/>
              </w:rPr>
              <w:t>Baixo</w:t>
            </w:r>
          </w:p>
        </w:tc>
        <w:tc>
          <w:tcPr>
            <w:tcW w:w="1020" w:type="dxa"/>
          </w:tcPr>
          <w:p w14:paraId="171025D5" w14:textId="77777777" w:rsidR="00C27954" w:rsidRDefault="00000000">
            <w:r>
              <w:rPr>
                <w:sz w:val="12"/>
              </w:rPr>
              <w:t>Contratante</w:t>
            </w:r>
          </w:p>
        </w:tc>
        <w:tc>
          <w:tcPr>
            <w:tcW w:w="1814" w:type="dxa"/>
          </w:tcPr>
          <w:p w14:paraId="61881360" w14:textId="77777777" w:rsidR="00C27954" w:rsidRDefault="00000000">
            <w:r>
              <w:rPr>
                <w:sz w:val="12"/>
              </w:rPr>
              <w:t>Definição de fluxo e prazos de análise; acompanhamento das submissões.</w:t>
            </w:r>
          </w:p>
        </w:tc>
        <w:tc>
          <w:tcPr>
            <w:tcW w:w="1984" w:type="dxa"/>
          </w:tcPr>
          <w:p w14:paraId="3C5C3027" w14:textId="77777777" w:rsidR="00C27954" w:rsidRDefault="00000000">
            <w:r>
              <w:rPr>
                <w:sz w:val="12"/>
              </w:rPr>
              <w:t>Readequação do cronograma na extensão do impacto comprovadamente causado pela demora administrativa.</w:t>
            </w:r>
          </w:p>
        </w:tc>
        <w:tc>
          <w:tcPr>
            <w:tcW w:w="1984" w:type="dxa"/>
          </w:tcPr>
          <w:p w14:paraId="37B01FAF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7ABC5C67" w14:textId="77777777" w:rsidR="00C27954" w:rsidRDefault="00000000">
            <w:r>
              <w:rPr>
                <w:sz w:val="12"/>
              </w:rPr>
              <w:t>Mensurável conforme duração e repercussões comprovadas do atraso.</w:t>
            </w:r>
          </w:p>
        </w:tc>
      </w:tr>
      <w:tr w:rsidR="00C27954" w14:paraId="73FD7FE8" w14:textId="77777777" w:rsidTr="00104CD5">
        <w:trPr>
          <w:jc w:val="center"/>
        </w:trPr>
        <w:tc>
          <w:tcPr>
            <w:tcW w:w="1361" w:type="dxa"/>
          </w:tcPr>
          <w:p w14:paraId="4097BF81" w14:textId="77777777" w:rsidR="00C27954" w:rsidRDefault="00000000">
            <w:r>
              <w:rPr>
                <w:sz w:val="12"/>
              </w:rPr>
              <w:t>Atraso na disponibilização de acesso às áreas ou restrições operacionais impostas pela Administração</w:t>
            </w:r>
          </w:p>
        </w:tc>
        <w:tc>
          <w:tcPr>
            <w:tcW w:w="1701" w:type="dxa"/>
          </w:tcPr>
          <w:p w14:paraId="189A8BA3" w14:textId="77777777" w:rsidR="00C27954" w:rsidRDefault="00000000">
            <w:r>
              <w:rPr>
                <w:sz w:val="12"/>
              </w:rPr>
              <w:t>Impossibilidade de acesso em data programada ou imposição superveniente de restrição não prevista no planejamento aprovado.</w:t>
            </w:r>
          </w:p>
        </w:tc>
        <w:tc>
          <w:tcPr>
            <w:tcW w:w="1531" w:type="dxa"/>
          </w:tcPr>
          <w:p w14:paraId="7BEBA289" w14:textId="77777777" w:rsidR="00C27954" w:rsidRDefault="00000000">
            <w:r>
              <w:rPr>
                <w:sz w:val="12"/>
              </w:rPr>
              <w:t>Paralisação, remanejamento ou reprogramação dos serviços.</w:t>
            </w:r>
          </w:p>
        </w:tc>
        <w:tc>
          <w:tcPr>
            <w:tcW w:w="680" w:type="dxa"/>
          </w:tcPr>
          <w:p w14:paraId="19C75610" w14:textId="77777777" w:rsidR="00C27954" w:rsidRDefault="00000000">
            <w:r>
              <w:rPr>
                <w:sz w:val="12"/>
              </w:rPr>
              <w:t>Baixa</w:t>
            </w:r>
          </w:p>
        </w:tc>
        <w:tc>
          <w:tcPr>
            <w:tcW w:w="715" w:type="dxa"/>
          </w:tcPr>
          <w:p w14:paraId="0F3D53B2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680" w:type="dxa"/>
          </w:tcPr>
          <w:p w14:paraId="3EC089C3" w14:textId="77777777" w:rsidR="00C27954" w:rsidRDefault="00000000">
            <w:r>
              <w:rPr>
                <w:sz w:val="12"/>
              </w:rPr>
              <w:t>Baixo</w:t>
            </w:r>
          </w:p>
        </w:tc>
        <w:tc>
          <w:tcPr>
            <w:tcW w:w="1020" w:type="dxa"/>
          </w:tcPr>
          <w:p w14:paraId="7B71DD38" w14:textId="77777777" w:rsidR="00C27954" w:rsidRDefault="00000000">
            <w:r>
              <w:rPr>
                <w:sz w:val="12"/>
              </w:rPr>
              <w:t>Contratante</w:t>
            </w:r>
          </w:p>
        </w:tc>
        <w:tc>
          <w:tcPr>
            <w:tcW w:w="1814" w:type="dxa"/>
          </w:tcPr>
          <w:p w14:paraId="5A40B650" w14:textId="77777777" w:rsidR="00C27954" w:rsidRDefault="00000000">
            <w:r>
              <w:rPr>
                <w:sz w:val="12"/>
              </w:rPr>
              <w:t>Planejamento prévio das intervenções e articulação com a unidade ocupante.</w:t>
            </w:r>
          </w:p>
        </w:tc>
        <w:tc>
          <w:tcPr>
            <w:tcW w:w="1984" w:type="dxa"/>
          </w:tcPr>
          <w:p w14:paraId="7F9EF666" w14:textId="77777777" w:rsidR="00C27954" w:rsidRDefault="00000000">
            <w:r>
              <w:rPr>
                <w:sz w:val="12"/>
              </w:rPr>
              <w:t>Reprogramação das atividades e, quando necessário, do cronograma, conforme impacto comprovado.</w:t>
            </w:r>
          </w:p>
        </w:tc>
        <w:tc>
          <w:tcPr>
            <w:tcW w:w="1984" w:type="dxa"/>
          </w:tcPr>
          <w:p w14:paraId="105F9102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3D4AA735" w14:textId="77777777" w:rsidR="00C27954" w:rsidRDefault="00000000">
            <w:r>
              <w:rPr>
                <w:sz w:val="12"/>
              </w:rPr>
              <w:t>Mensurável conforme repercussões efetivamente demonstradas.</w:t>
            </w:r>
          </w:p>
        </w:tc>
      </w:tr>
      <w:tr w:rsidR="00C27954" w14:paraId="04297B55" w14:textId="77777777" w:rsidTr="00104CD5">
        <w:trPr>
          <w:jc w:val="center"/>
        </w:trPr>
        <w:tc>
          <w:tcPr>
            <w:tcW w:w="1361" w:type="dxa"/>
          </w:tcPr>
          <w:p w14:paraId="5F20D773" w14:textId="77777777" w:rsidR="00C27954" w:rsidRDefault="00000000">
            <w:r>
              <w:rPr>
                <w:sz w:val="12"/>
              </w:rPr>
              <w:t>Falhas de planejamento executivo, logística, mobilização, produtividade ou dimensionamento de equipes</w:t>
            </w:r>
          </w:p>
        </w:tc>
        <w:tc>
          <w:tcPr>
            <w:tcW w:w="1701" w:type="dxa"/>
          </w:tcPr>
          <w:p w14:paraId="09F62D79" w14:textId="77777777" w:rsidR="00C27954" w:rsidRDefault="00000000">
            <w:r>
              <w:rPr>
                <w:sz w:val="12"/>
              </w:rPr>
              <w:t>Planejamento inadequado da Contratada ou mobilização insuficiente de recursos.</w:t>
            </w:r>
          </w:p>
        </w:tc>
        <w:tc>
          <w:tcPr>
            <w:tcW w:w="1531" w:type="dxa"/>
          </w:tcPr>
          <w:p w14:paraId="443B3481" w14:textId="77777777" w:rsidR="00C27954" w:rsidRDefault="00000000">
            <w:r>
              <w:rPr>
                <w:sz w:val="12"/>
              </w:rPr>
              <w:t>Atrasos, perda de produtividade e aumento de custos operacionais.</w:t>
            </w:r>
          </w:p>
        </w:tc>
        <w:tc>
          <w:tcPr>
            <w:tcW w:w="680" w:type="dxa"/>
          </w:tcPr>
          <w:p w14:paraId="2E59FF86" w14:textId="77777777" w:rsidR="00C27954" w:rsidRDefault="00000000">
            <w:r>
              <w:rPr>
                <w:sz w:val="12"/>
              </w:rPr>
              <w:t>Média</w:t>
            </w:r>
          </w:p>
        </w:tc>
        <w:tc>
          <w:tcPr>
            <w:tcW w:w="715" w:type="dxa"/>
          </w:tcPr>
          <w:p w14:paraId="4DAC762B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680" w:type="dxa"/>
          </w:tcPr>
          <w:p w14:paraId="6C3E3C31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1020" w:type="dxa"/>
          </w:tcPr>
          <w:p w14:paraId="2A980536" w14:textId="77777777" w:rsidR="00C27954" w:rsidRDefault="00000000">
            <w:r>
              <w:rPr>
                <w:sz w:val="12"/>
              </w:rPr>
              <w:t>Contratada</w:t>
            </w:r>
          </w:p>
        </w:tc>
        <w:tc>
          <w:tcPr>
            <w:tcW w:w="1814" w:type="dxa"/>
          </w:tcPr>
          <w:p w14:paraId="250CA131" w14:textId="77777777" w:rsidR="00C27954" w:rsidRDefault="00000000">
            <w:r>
              <w:rPr>
                <w:sz w:val="12"/>
              </w:rPr>
              <w:t>Planejamento executivo consistente; dimensionamento adequado das equipes; acompanhamento permanente do avanço físico.</w:t>
            </w:r>
          </w:p>
        </w:tc>
        <w:tc>
          <w:tcPr>
            <w:tcW w:w="1984" w:type="dxa"/>
          </w:tcPr>
          <w:p w14:paraId="70908D98" w14:textId="77777777" w:rsidR="00C27954" w:rsidRDefault="00000000">
            <w:r>
              <w:rPr>
                <w:sz w:val="12"/>
              </w:rPr>
              <w:t>Reforço de equipes, reprogramação interna e demais providências necessárias ao cumprimento das obrigações, às expensas da Contratada.</w:t>
            </w:r>
          </w:p>
        </w:tc>
        <w:tc>
          <w:tcPr>
            <w:tcW w:w="1984" w:type="dxa"/>
          </w:tcPr>
          <w:p w14:paraId="7494F448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116C55EF" w14:textId="77777777" w:rsidR="00C27954" w:rsidRDefault="00000000">
            <w:r>
              <w:rPr>
                <w:sz w:val="12"/>
              </w:rPr>
              <w:t>Impacto econômico alocado à Contratada.</w:t>
            </w:r>
          </w:p>
        </w:tc>
      </w:tr>
      <w:tr w:rsidR="00C27954" w14:paraId="33DB5C26" w14:textId="77777777" w:rsidTr="00104CD5">
        <w:trPr>
          <w:jc w:val="center"/>
        </w:trPr>
        <w:tc>
          <w:tcPr>
            <w:tcW w:w="1361" w:type="dxa"/>
          </w:tcPr>
          <w:p w14:paraId="466D269F" w14:textId="77777777" w:rsidR="00C27954" w:rsidRDefault="00000000">
            <w:r>
              <w:rPr>
                <w:sz w:val="12"/>
              </w:rPr>
              <w:t>Oscilação ordinária dos preços de insumos, materiais e mão de obra</w:t>
            </w:r>
          </w:p>
        </w:tc>
        <w:tc>
          <w:tcPr>
            <w:tcW w:w="1701" w:type="dxa"/>
          </w:tcPr>
          <w:p w14:paraId="646F8B2F" w14:textId="77777777" w:rsidR="00C27954" w:rsidRDefault="00000000">
            <w:r>
              <w:rPr>
                <w:sz w:val="12"/>
              </w:rPr>
              <w:t>Variações normais de mercado abrangidas pelo risco empresarial e pelo regime contratual.</w:t>
            </w:r>
          </w:p>
        </w:tc>
        <w:tc>
          <w:tcPr>
            <w:tcW w:w="1531" w:type="dxa"/>
          </w:tcPr>
          <w:p w14:paraId="263B79B8" w14:textId="77777777" w:rsidR="00C27954" w:rsidRDefault="00000000">
            <w:r>
              <w:rPr>
                <w:sz w:val="12"/>
              </w:rPr>
              <w:t>Aumento do custo de execução.</w:t>
            </w:r>
          </w:p>
        </w:tc>
        <w:tc>
          <w:tcPr>
            <w:tcW w:w="680" w:type="dxa"/>
          </w:tcPr>
          <w:p w14:paraId="52B9540C" w14:textId="77777777" w:rsidR="00C27954" w:rsidRDefault="00000000">
            <w:r>
              <w:rPr>
                <w:sz w:val="12"/>
              </w:rPr>
              <w:t>Média</w:t>
            </w:r>
          </w:p>
        </w:tc>
        <w:tc>
          <w:tcPr>
            <w:tcW w:w="715" w:type="dxa"/>
          </w:tcPr>
          <w:p w14:paraId="2ADA1FC9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680" w:type="dxa"/>
          </w:tcPr>
          <w:p w14:paraId="0D022A2E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1020" w:type="dxa"/>
          </w:tcPr>
          <w:p w14:paraId="2718D71E" w14:textId="77777777" w:rsidR="00C27954" w:rsidRDefault="00000000">
            <w:r>
              <w:rPr>
                <w:sz w:val="12"/>
              </w:rPr>
              <w:t>Contratada</w:t>
            </w:r>
          </w:p>
        </w:tc>
        <w:tc>
          <w:tcPr>
            <w:tcW w:w="1814" w:type="dxa"/>
          </w:tcPr>
          <w:p w14:paraId="7F015A68" w14:textId="77777777" w:rsidR="00C27954" w:rsidRDefault="00000000">
            <w:r>
              <w:rPr>
                <w:sz w:val="12"/>
              </w:rPr>
              <w:t>Formação adequada da proposta; planejamento de aquisições e suprimentos.</w:t>
            </w:r>
          </w:p>
        </w:tc>
        <w:tc>
          <w:tcPr>
            <w:tcW w:w="1984" w:type="dxa"/>
          </w:tcPr>
          <w:p w14:paraId="71F6570B" w14:textId="77777777" w:rsidR="00C27954" w:rsidRDefault="00000000">
            <w:r>
              <w:rPr>
                <w:sz w:val="12"/>
              </w:rPr>
              <w:t>Absorção das variações ordinárias, sem prejuízo do reajustamento contratual quando cabível.</w:t>
            </w:r>
          </w:p>
        </w:tc>
        <w:tc>
          <w:tcPr>
            <w:tcW w:w="1984" w:type="dxa"/>
          </w:tcPr>
          <w:p w14:paraId="1276263A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59A541D5" w14:textId="77777777" w:rsidR="00C27954" w:rsidRDefault="00000000">
            <w:r>
              <w:rPr>
                <w:sz w:val="12"/>
              </w:rPr>
              <w:t>Impacto econômico alocado à Contratada, ressalvado o reajustamento legal/contratual.</w:t>
            </w:r>
          </w:p>
        </w:tc>
      </w:tr>
      <w:tr w:rsidR="00C27954" w14:paraId="6158D617" w14:textId="77777777" w:rsidTr="00104CD5">
        <w:trPr>
          <w:jc w:val="center"/>
        </w:trPr>
        <w:tc>
          <w:tcPr>
            <w:tcW w:w="1361" w:type="dxa"/>
          </w:tcPr>
          <w:p w14:paraId="016AFA7F" w14:textId="77777777" w:rsidR="00C27954" w:rsidRDefault="00000000">
            <w:r>
              <w:rPr>
                <w:sz w:val="12"/>
              </w:rPr>
              <w:t>Eventos extraordinários aptos a ensejar recomposição do equilíbrio econômico-financeiro</w:t>
            </w:r>
          </w:p>
        </w:tc>
        <w:tc>
          <w:tcPr>
            <w:tcW w:w="1701" w:type="dxa"/>
          </w:tcPr>
          <w:p w14:paraId="001881B4" w14:textId="77777777" w:rsidR="00C27954" w:rsidRDefault="00000000">
            <w:r>
              <w:rPr>
                <w:sz w:val="12"/>
              </w:rPr>
              <w:t>Fato extraordinário superveniente, estranho à álea ordinária e devidamente caracterizado nos termos legais.</w:t>
            </w:r>
          </w:p>
        </w:tc>
        <w:tc>
          <w:tcPr>
            <w:tcW w:w="1531" w:type="dxa"/>
          </w:tcPr>
          <w:p w14:paraId="47348645" w14:textId="77777777" w:rsidR="00C27954" w:rsidRDefault="00000000">
            <w:r>
              <w:rPr>
                <w:sz w:val="12"/>
              </w:rPr>
              <w:t>Impacto excepcional sobre custos, prazo ou condições de execução.</w:t>
            </w:r>
          </w:p>
        </w:tc>
        <w:tc>
          <w:tcPr>
            <w:tcW w:w="680" w:type="dxa"/>
          </w:tcPr>
          <w:p w14:paraId="450FED07" w14:textId="77777777" w:rsidR="00C27954" w:rsidRDefault="00000000">
            <w:r>
              <w:rPr>
                <w:sz w:val="12"/>
              </w:rPr>
              <w:t>Baixa</w:t>
            </w:r>
          </w:p>
        </w:tc>
        <w:tc>
          <w:tcPr>
            <w:tcW w:w="715" w:type="dxa"/>
          </w:tcPr>
          <w:p w14:paraId="0F04FEB6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680" w:type="dxa"/>
          </w:tcPr>
          <w:p w14:paraId="4DAC4570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1020" w:type="dxa"/>
          </w:tcPr>
          <w:p w14:paraId="64F0B1CD" w14:textId="77777777" w:rsidR="00C27954" w:rsidRDefault="00000000">
            <w:r>
              <w:rPr>
                <w:sz w:val="12"/>
              </w:rPr>
              <w:t>Compartilhado</w:t>
            </w:r>
          </w:p>
        </w:tc>
        <w:tc>
          <w:tcPr>
            <w:tcW w:w="1814" w:type="dxa"/>
          </w:tcPr>
          <w:p w14:paraId="00E1F6B2" w14:textId="77777777" w:rsidR="00C27954" w:rsidRDefault="00000000">
            <w:r>
              <w:rPr>
                <w:sz w:val="12"/>
              </w:rPr>
              <w:t>Monitoramento de eventos externos relevantes e comunicação tempestiva.</w:t>
            </w:r>
          </w:p>
        </w:tc>
        <w:tc>
          <w:tcPr>
            <w:tcW w:w="1984" w:type="dxa"/>
          </w:tcPr>
          <w:p w14:paraId="77C1A962" w14:textId="77777777" w:rsidR="00C27954" w:rsidRDefault="00000000">
            <w:r>
              <w:rPr>
                <w:sz w:val="12"/>
              </w:rPr>
              <w:t>Análise do evento, do nexo causal e dos efeitos efetivamente comprovados, com adoção das providências legalmente cabíveis.</w:t>
            </w:r>
          </w:p>
        </w:tc>
        <w:tc>
          <w:tcPr>
            <w:tcW w:w="1984" w:type="dxa"/>
          </w:tcPr>
          <w:p w14:paraId="5B8C0093" w14:textId="77777777" w:rsidR="00C27954" w:rsidRDefault="00000000">
            <w:r>
              <w:rPr>
                <w:sz w:val="12"/>
              </w:rPr>
              <w:t>Os efeitos serão distribuídos conforme a natureza do evento, a alocação legal e contratual e os impactos comprovados, vedada divisão percentual arbitrária sem fundamento técnico.</w:t>
            </w:r>
          </w:p>
        </w:tc>
        <w:tc>
          <w:tcPr>
            <w:tcW w:w="1814" w:type="dxa"/>
          </w:tcPr>
          <w:p w14:paraId="24FEE30B" w14:textId="77777777" w:rsidR="00C27954" w:rsidRDefault="00000000">
            <w:r>
              <w:rPr>
                <w:sz w:val="12"/>
              </w:rPr>
              <w:t>Não quantificável previamente; mensuração conforme ocorrência e comprovação.</w:t>
            </w:r>
          </w:p>
        </w:tc>
      </w:tr>
      <w:tr w:rsidR="00C27954" w14:paraId="49E21734" w14:textId="77777777" w:rsidTr="00104CD5">
        <w:trPr>
          <w:jc w:val="center"/>
        </w:trPr>
        <w:tc>
          <w:tcPr>
            <w:tcW w:w="1361" w:type="dxa"/>
          </w:tcPr>
          <w:p w14:paraId="281A19EE" w14:textId="77777777" w:rsidR="00C27954" w:rsidRDefault="00000000">
            <w:r>
              <w:rPr>
                <w:sz w:val="12"/>
              </w:rPr>
              <w:t>Descumprimento de normas técnicas, de segurança do trabalho ou exigências legais imputável à Contratada</w:t>
            </w:r>
          </w:p>
        </w:tc>
        <w:tc>
          <w:tcPr>
            <w:tcW w:w="1701" w:type="dxa"/>
          </w:tcPr>
          <w:p w14:paraId="0C6196AE" w14:textId="77777777" w:rsidR="00C27954" w:rsidRDefault="00000000">
            <w:r>
              <w:rPr>
                <w:sz w:val="12"/>
              </w:rPr>
              <w:t>Falha de execução, supervisão, planejamento ou observância das obrigações legais e técnicas.</w:t>
            </w:r>
          </w:p>
        </w:tc>
        <w:tc>
          <w:tcPr>
            <w:tcW w:w="1531" w:type="dxa"/>
          </w:tcPr>
          <w:p w14:paraId="16DE552C" w14:textId="77777777" w:rsidR="00C27954" w:rsidRDefault="00000000">
            <w:r>
              <w:rPr>
                <w:sz w:val="12"/>
              </w:rPr>
              <w:t>Retrabalho, interdição, sanções, acidentes e custos de adequação.</w:t>
            </w:r>
          </w:p>
        </w:tc>
        <w:tc>
          <w:tcPr>
            <w:tcW w:w="680" w:type="dxa"/>
          </w:tcPr>
          <w:p w14:paraId="6A764928" w14:textId="77777777" w:rsidR="00C27954" w:rsidRDefault="00000000">
            <w:r>
              <w:rPr>
                <w:sz w:val="12"/>
              </w:rPr>
              <w:t>Baixa</w:t>
            </w:r>
          </w:p>
        </w:tc>
        <w:tc>
          <w:tcPr>
            <w:tcW w:w="715" w:type="dxa"/>
          </w:tcPr>
          <w:p w14:paraId="56E16B02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680" w:type="dxa"/>
          </w:tcPr>
          <w:p w14:paraId="20D2FFA6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1020" w:type="dxa"/>
          </w:tcPr>
          <w:p w14:paraId="59A64790" w14:textId="77777777" w:rsidR="00C27954" w:rsidRDefault="00000000">
            <w:r>
              <w:rPr>
                <w:sz w:val="12"/>
              </w:rPr>
              <w:t>Contratada</w:t>
            </w:r>
          </w:p>
        </w:tc>
        <w:tc>
          <w:tcPr>
            <w:tcW w:w="1814" w:type="dxa"/>
          </w:tcPr>
          <w:p w14:paraId="5B144B5C" w14:textId="77777777" w:rsidR="00C27954" w:rsidRDefault="00000000">
            <w:r>
              <w:rPr>
                <w:sz w:val="12"/>
              </w:rPr>
              <w:t>Procedimentos de controle; supervisão técnica; cumprimento das normas e capacitação das equipes.</w:t>
            </w:r>
          </w:p>
        </w:tc>
        <w:tc>
          <w:tcPr>
            <w:tcW w:w="1984" w:type="dxa"/>
          </w:tcPr>
          <w:p w14:paraId="349BDF6A" w14:textId="77777777" w:rsidR="00C27954" w:rsidRDefault="00000000">
            <w:r>
              <w:rPr>
                <w:sz w:val="12"/>
              </w:rPr>
              <w:t>Correção imediata das não conformidades e adoção das providências necessárias, sem ônus adicional para a Administração.</w:t>
            </w:r>
          </w:p>
        </w:tc>
        <w:tc>
          <w:tcPr>
            <w:tcW w:w="1984" w:type="dxa"/>
          </w:tcPr>
          <w:p w14:paraId="5AD6BAED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7ACDF2A1" w14:textId="77777777" w:rsidR="00C27954" w:rsidRDefault="00000000">
            <w:r>
              <w:rPr>
                <w:sz w:val="12"/>
              </w:rPr>
              <w:t>Impacto econômico alocado à Contratada, sem prejuízo das responsabilidades legais.</w:t>
            </w:r>
          </w:p>
        </w:tc>
      </w:tr>
      <w:tr w:rsidR="00C27954" w14:paraId="17AB5901" w14:textId="77777777" w:rsidTr="00104CD5">
        <w:trPr>
          <w:jc w:val="center"/>
        </w:trPr>
        <w:tc>
          <w:tcPr>
            <w:tcW w:w="1361" w:type="dxa"/>
          </w:tcPr>
          <w:p w14:paraId="01A10487" w14:textId="77777777" w:rsidR="00C27954" w:rsidRDefault="00000000">
            <w:r>
              <w:rPr>
                <w:sz w:val="12"/>
              </w:rPr>
              <w:t>Danos a instalações existentes ou ao patrimônio decorrentes da execução</w:t>
            </w:r>
          </w:p>
        </w:tc>
        <w:tc>
          <w:tcPr>
            <w:tcW w:w="1701" w:type="dxa"/>
          </w:tcPr>
          <w:p w14:paraId="19377255" w14:textId="77777777" w:rsidR="00C27954" w:rsidRDefault="00000000">
            <w:r>
              <w:rPr>
                <w:sz w:val="12"/>
              </w:rPr>
              <w:t>Ação, omissão, negligência ou método executivo inadequado da Contratada.</w:t>
            </w:r>
          </w:p>
        </w:tc>
        <w:tc>
          <w:tcPr>
            <w:tcW w:w="1531" w:type="dxa"/>
          </w:tcPr>
          <w:p w14:paraId="7F29DEB3" w14:textId="77777777" w:rsidR="00C27954" w:rsidRDefault="00000000">
            <w:r>
              <w:rPr>
                <w:sz w:val="12"/>
              </w:rPr>
              <w:t>Reparação de danos, interrupções e custos associados.</w:t>
            </w:r>
          </w:p>
        </w:tc>
        <w:tc>
          <w:tcPr>
            <w:tcW w:w="680" w:type="dxa"/>
          </w:tcPr>
          <w:p w14:paraId="04516ABC" w14:textId="77777777" w:rsidR="00C27954" w:rsidRDefault="00000000">
            <w:r>
              <w:rPr>
                <w:sz w:val="12"/>
              </w:rPr>
              <w:t>Baixa</w:t>
            </w:r>
          </w:p>
        </w:tc>
        <w:tc>
          <w:tcPr>
            <w:tcW w:w="715" w:type="dxa"/>
          </w:tcPr>
          <w:p w14:paraId="4278672B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680" w:type="dxa"/>
          </w:tcPr>
          <w:p w14:paraId="201AB14B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1020" w:type="dxa"/>
          </w:tcPr>
          <w:p w14:paraId="3B104777" w14:textId="77777777" w:rsidR="00C27954" w:rsidRDefault="00000000">
            <w:r>
              <w:rPr>
                <w:sz w:val="12"/>
              </w:rPr>
              <w:t>Contratada</w:t>
            </w:r>
          </w:p>
        </w:tc>
        <w:tc>
          <w:tcPr>
            <w:tcW w:w="1814" w:type="dxa"/>
          </w:tcPr>
          <w:p w14:paraId="7A926310" w14:textId="77777777" w:rsidR="00C27954" w:rsidRDefault="00000000">
            <w:r>
              <w:rPr>
                <w:sz w:val="12"/>
              </w:rPr>
              <w:t>Mapeamento das instalações; proteção de áreas; procedimentos executivos adequados.</w:t>
            </w:r>
          </w:p>
        </w:tc>
        <w:tc>
          <w:tcPr>
            <w:tcW w:w="1984" w:type="dxa"/>
          </w:tcPr>
          <w:p w14:paraId="5CEF5DEA" w14:textId="77777777" w:rsidR="00C27954" w:rsidRDefault="00000000">
            <w:r>
              <w:rPr>
                <w:sz w:val="12"/>
              </w:rPr>
              <w:t>Reparar ou substituir os elementos danificados e restabelecer as condições anteriores às suas expensas.</w:t>
            </w:r>
          </w:p>
        </w:tc>
        <w:tc>
          <w:tcPr>
            <w:tcW w:w="1984" w:type="dxa"/>
          </w:tcPr>
          <w:p w14:paraId="65F2B2A5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2ABC5F93" w14:textId="77777777" w:rsidR="00C27954" w:rsidRDefault="00000000">
            <w:r>
              <w:rPr>
                <w:sz w:val="12"/>
              </w:rPr>
              <w:t>Impacto econômico alocado à Contratada.</w:t>
            </w:r>
          </w:p>
        </w:tc>
      </w:tr>
      <w:tr w:rsidR="00C27954" w14:paraId="6286D29A" w14:textId="77777777" w:rsidTr="00104CD5">
        <w:trPr>
          <w:jc w:val="center"/>
        </w:trPr>
        <w:tc>
          <w:tcPr>
            <w:tcW w:w="1361" w:type="dxa"/>
          </w:tcPr>
          <w:p w14:paraId="23824399" w14:textId="77777777" w:rsidR="00C27954" w:rsidRDefault="00000000">
            <w:r>
              <w:rPr>
                <w:sz w:val="12"/>
              </w:rPr>
              <w:lastRenderedPageBreak/>
              <w:t>Interferência indevida da obra nas atividades jurisdicionais por descumprimento do planejamento aprovado</w:t>
            </w:r>
          </w:p>
        </w:tc>
        <w:tc>
          <w:tcPr>
            <w:tcW w:w="1701" w:type="dxa"/>
          </w:tcPr>
          <w:p w14:paraId="5767FBF4" w14:textId="77777777" w:rsidR="00C27954" w:rsidRDefault="00000000">
            <w:r>
              <w:rPr>
                <w:sz w:val="12"/>
              </w:rPr>
              <w:t>Execução em desacordo com horários, fases, isolamento, segurança ou condições operacionais previamente estabelecidas.</w:t>
            </w:r>
          </w:p>
        </w:tc>
        <w:tc>
          <w:tcPr>
            <w:tcW w:w="1531" w:type="dxa"/>
          </w:tcPr>
          <w:p w14:paraId="4B39A265" w14:textId="77777777" w:rsidR="00C27954" w:rsidRDefault="00000000">
            <w:r>
              <w:rPr>
                <w:sz w:val="12"/>
              </w:rPr>
              <w:t>Comprometimento das atividades da unidade e necessidade de reprogramação.</w:t>
            </w:r>
          </w:p>
        </w:tc>
        <w:tc>
          <w:tcPr>
            <w:tcW w:w="680" w:type="dxa"/>
          </w:tcPr>
          <w:p w14:paraId="7D17E5F6" w14:textId="77777777" w:rsidR="00C27954" w:rsidRDefault="00000000">
            <w:r>
              <w:rPr>
                <w:sz w:val="12"/>
              </w:rPr>
              <w:t>Média</w:t>
            </w:r>
          </w:p>
        </w:tc>
        <w:tc>
          <w:tcPr>
            <w:tcW w:w="715" w:type="dxa"/>
          </w:tcPr>
          <w:p w14:paraId="18DE1671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680" w:type="dxa"/>
          </w:tcPr>
          <w:p w14:paraId="1B0F9B22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1020" w:type="dxa"/>
          </w:tcPr>
          <w:p w14:paraId="40BF3607" w14:textId="77777777" w:rsidR="00C27954" w:rsidRDefault="00000000">
            <w:r>
              <w:rPr>
                <w:sz w:val="12"/>
              </w:rPr>
              <w:t>Contratada</w:t>
            </w:r>
          </w:p>
        </w:tc>
        <w:tc>
          <w:tcPr>
            <w:tcW w:w="1814" w:type="dxa"/>
          </w:tcPr>
          <w:p w14:paraId="028879BF" w14:textId="77777777" w:rsidR="00C27954" w:rsidRDefault="00000000">
            <w:r>
              <w:rPr>
                <w:sz w:val="12"/>
              </w:rPr>
              <w:t>Planejamento das frentes; isolamento; comunicação prévia; observância das restrições operacionais.</w:t>
            </w:r>
          </w:p>
        </w:tc>
        <w:tc>
          <w:tcPr>
            <w:tcW w:w="1984" w:type="dxa"/>
          </w:tcPr>
          <w:p w14:paraId="48B347A3" w14:textId="77777777" w:rsidR="00C27954" w:rsidRDefault="00000000">
            <w:r>
              <w:rPr>
                <w:sz w:val="12"/>
              </w:rPr>
              <w:t>Interromper ou reprogramar a atividade causadora da interferência e adotar medidas corretivas, sem ônus adicional para a Administração.</w:t>
            </w:r>
          </w:p>
        </w:tc>
        <w:tc>
          <w:tcPr>
            <w:tcW w:w="1984" w:type="dxa"/>
          </w:tcPr>
          <w:p w14:paraId="20D01B59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6AB5FBB9" w14:textId="77777777" w:rsidR="00C27954" w:rsidRDefault="00000000">
            <w:r>
              <w:rPr>
                <w:sz w:val="12"/>
              </w:rPr>
              <w:t>Impacto econômico alocado à Contratada.</w:t>
            </w:r>
          </w:p>
        </w:tc>
      </w:tr>
      <w:tr w:rsidR="00C27954" w14:paraId="3264F73C" w14:textId="77777777" w:rsidTr="00104CD5">
        <w:trPr>
          <w:jc w:val="center"/>
        </w:trPr>
        <w:tc>
          <w:tcPr>
            <w:tcW w:w="1361" w:type="dxa"/>
          </w:tcPr>
          <w:p w14:paraId="694A5B73" w14:textId="77777777" w:rsidR="00C27954" w:rsidRDefault="00000000">
            <w:r>
              <w:rPr>
                <w:sz w:val="12"/>
              </w:rPr>
              <w:t>Alteração de escopo determinada pela Administração</w:t>
            </w:r>
          </w:p>
        </w:tc>
        <w:tc>
          <w:tcPr>
            <w:tcW w:w="1701" w:type="dxa"/>
          </w:tcPr>
          <w:p w14:paraId="64A32E21" w14:textId="77777777" w:rsidR="00C27954" w:rsidRDefault="00000000">
            <w:r>
              <w:rPr>
                <w:sz w:val="12"/>
              </w:rPr>
              <w:t>Necessidade superveniente formalmente determinada pela Administração, não decorrente de erro ou omissão da Contratada.</w:t>
            </w:r>
          </w:p>
        </w:tc>
        <w:tc>
          <w:tcPr>
            <w:tcW w:w="1531" w:type="dxa"/>
          </w:tcPr>
          <w:p w14:paraId="632DA2A5" w14:textId="77777777" w:rsidR="00C27954" w:rsidRDefault="00000000">
            <w:r>
              <w:rPr>
                <w:sz w:val="12"/>
              </w:rPr>
              <w:t>Revisão de projeto, prazo e/ou valor.</w:t>
            </w:r>
          </w:p>
        </w:tc>
        <w:tc>
          <w:tcPr>
            <w:tcW w:w="680" w:type="dxa"/>
          </w:tcPr>
          <w:p w14:paraId="68C57B0A" w14:textId="77777777" w:rsidR="00C27954" w:rsidRDefault="00000000">
            <w:r>
              <w:rPr>
                <w:sz w:val="12"/>
              </w:rPr>
              <w:t>Baixa</w:t>
            </w:r>
          </w:p>
        </w:tc>
        <w:tc>
          <w:tcPr>
            <w:tcW w:w="715" w:type="dxa"/>
          </w:tcPr>
          <w:p w14:paraId="7B0E2C6F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680" w:type="dxa"/>
          </w:tcPr>
          <w:p w14:paraId="69CB9D8D" w14:textId="77777777" w:rsidR="00C27954" w:rsidRDefault="00000000">
            <w:r>
              <w:rPr>
                <w:sz w:val="12"/>
              </w:rPr>
              <w:t>Baixo</w:t>
            </w:r>
          </w:p>
        </w:tc>
        <w:tc>
          <w:tcPr>
            <w:tcW w:w="1020" w:type="dxa"/>
          </w:tcPr>
          <w:p w14:paraId="4368148C" w14:textId="77777777" w:rsidR="00C27954" w:rsidRDefault="00000000">
            <w:r>
              <w:rPr>
                <w:sz w:val="12"/>
              </w:rPr>
              <w:t>Contratante</w:t>
            </w:r>
          </w:p>
        </w:tc>
        <w:tc>
          <w:tcPr>
            <w:tcW w:w="1814" w:type="dxa"/>
          </w:tcPr>
          <w:p w14:paraId="0AE90F09" w14:textId="77777777" w:rsidR="00C27954" w:rsidRDefault="00000000">
            <w:r>
              <w:rPr>
                <w:sz w:val="12"/>
              </w:rPr>
              <w:t>Definição adequada do anteprojeto e controle formal das alterações.</w:t>
            </w:r>
          </w:p>
        </w:tc>
        <w:tc>
          <w:tcPr>
            <w:tcW w:w="1984" w:type="dxa"/>
          </w:tcPr>
          <w:p w14:paraId="29F28D62" w14:textId="77777777" w:rsidR="00C27954" w:rsidRDefault="00000000">
            <w:r>
              <w:rPr>
                <w:sz w:val="12"/>
              </w:rPr>
              <w:t>Avaliação técnica e formalização das alterações e de seus efeitos, quando cabíveis.</w:t>
            </w:r>
          </w:p>
        </w:tc>
        <w:tc>
          <w:tcPr>
            <w:tcW w:w="1984" w:type="dxa"/>
          </w:tcPr>
          <w:p w14:paraId="5926BC85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3E1B24F1" w14:textId="77777777" w:rsidR="00C27954" w:rsidRDefault="00000000">
            <w:r>
              <w:rPr>
                <w:sz w:val="12"/>
              </w:rPr>
              <w:t>Mensurável conforme alteração efetivamente determinada e seus efeitos.</w:t>
            </w:r>
          </w:p>
        </w:tc>
      </w:tr>
      <w:tr w:rsidR="00C27954" w14:paraId="17A56548" w14:textId="77777777" w:rsidTr="00104CD5">
        <w:trPr>
          <w:jc w:val="center"/>
        </w:trPr>
        <w:tc>
          <w:tcPr>
            <w:tcW w:w="1361" w:type="dxa"/>
          </w:tcPr>
          <w:p w14:paraId="666D8FC9" w14:textId="77777777" w:rsidR="00C27954" w:rsidRDefault="00000000">
            <w:r>
              <w:rPr>
                <w:sz w:val="12"/>
              </w:rPr>
              <w:t>Caso fortuito ou força maior com impacto comprovado</w:t>
            </w:r>
          </w:p>
        </w:tc>
        <w:tc>
          <w:tcPr>
            <w:tcW w:w="1701" w:type="dxa"/>
          </w:tcPr>
          <w:p w14:paraId="14320DCE" w14:textId="77777777" w:rsidR="00C27954" w:rsidRDefault="00000000">
            <w:r>
              <w:rPr>
                <w:sz w:val="12"/>
              </w:rPr>
              <w:t>Evento inevitável ou imprevisível, ou previsível de consequências incalculáveis, estranho à atuação ordinária das partes, com impacto efetivo na execução.</w:t>
            </w:r>
          </w:p>
        </w:tc>
        <w:tc>
          <w:tcPr>
            <w:tcW w:w="1531" w:type="dxa"/>
          </w:tcPr>
          <w:p w14:paraId="5F484E02" w14:textId="77777777" w:rsidR="00C27954" w:rsidRDefault="00000000">
            <w:r>
              <w:rPr>
                <w:sz w:val="12"/>
              </w:rPr>
              <w:t>Paralisação, perda de produtividade, danos ou necessidade de reprogramação.</w:t>
            </w:r>
          </w:p>
        </w:tc>
        <w:tc>
          <w:tcPr>
            <w:tcW w:w="680" w:type="dxa"/>
          </w:tcPr>
          <w:p w14:paraId="73E58913" w14:textId="77777777" w:rsidR="00C27954" w:rsidRDefault="00000000">
            <w:r>
              <w:rPr>
                <w:sz w:val="12"/>
              </w:rPr>
              <w:t>Baixa</w:t>
            </w:r>
          </w:p>
        </w:tc>
        <w:tc>
          <w:tcPr>
            <w:tcW w:w="715" w:type="dxa"/>
          </w:tcPr>
          <w:p w14:paraId="47C8A2C0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680" w:type="dxa"/>
          </w:tcPr>
          <w:p w14:paraId="77187B89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1020" w:type="dxa"/>
          </w:tcPr>
          <w:p w14:paraId="0148242B" w14:textId="77777777" w:rsidR="00C27954" w:rsidRDefault="00000000">
            <w:r>
              <w:rPr>
                <w:sz w:val="12"/>
              </w:rPr>
              <w:t>Compartilhado</w:t>
            </w:r>
          </w:p>
        </w:tc>
        <w:tc>
          <w:tcPr>
            <w:tcW w:w="1814" w:type="dxa"/>
          </w:tcPr>
          <w:p w14:paraId="47A04097" w14:textId="77777777" w:rsidR="00C27954" w:rsidRDefault="00000000">
            <w:r>
              <w:rPr>
                <w:sz w:val="12"/>
              </w:rPr>
              <w:t>Planos de emergência e proteção das frentes de serviço, quando tecnicamente aplicáveis.</w:t>
            </w:r>
          </w:p>
        </w:tc>
        <w:tc>
          <w:tcPr>
            <w:tcW w:w="1984" w:type="dxa"/>
          </w:tcPr>
          <w:p w14:paraId="69DAB8D2" w14:textId="77777777" w:rsidR="00C27954" w:rsidRDefault="00000000">
            <w:r>
              <w:rPr>
                <w:sz w:val="12"/>
              </w:rPr>
              <w:t>Apuração da ocorrência, nexo causal e efeitos; adoção de medidas de proteção, retomada e eventual reprogramação.</w:t>
            </w:r>
          </w:p>
        </w:tc>
        <w:tc>
          <w:tcPr>
            <w:tcW w:w="1984" w:type="dxa"/>
          </w:tcPr>
          <w:p w14:paraId="06F13F09" w14:textId="77777777" w:rsidR="00C27954" w:rsidRDefault="00000000">
            <w:r>
              <w:rPr>
                <w:sz w:val="12"/>
              </w:rPr>
              <w:t>As repercussões sobre prazo e custo serão definidas conforme natureza, extensão, nexo causal e consequências comprovadas, observada a legislação, sem prefixação arbitrária de percentuais.</w:t>
            </w:r>
          </w:p>
        </w:tc>
        <w:tc>
          <w:tcPr>
            <w:tcW w:w="1814" w:type="dxa"/>
          </w:tcPr>
          <w:p w14:paraId="700C0193" w14:textId="77777777" w:rsidR="00C27954" w:rsidRDefault="00000000">
            <w:r>
              <w:rPr>
                <w:sz w:val="12"/>
              </w:rPr>
              <w:t>Não quantificável previamente; mensuração conforme efeitos comprovados.</w:t>
            </w:r>
          </w:p>
        </w:tc>
      </w:tr>
      <w:tr w:rsidR="00C27954" w14:paraId="44E4A5E4" w14:textId="77777777" w:rsidTr="00104CD5">
        <w:trPr>
          <w:jc w:val="center"/>
        </w:trPr>
        <w:tc>
          <w:tcPr>
            <w:tcW w:w="1361" w:type="dxa"/>
          </w:tcPr>
          <w:p w14:paraId="3F2B3ED1" w14:textId="77777777" w:rsidR="00C27954" w:rsidRDefault="00000000">
            <w:r>
              <w:rPr>
                <w:sz w:val="12"/>
              </w:rPr>
              <w:t>Licenças, registros, ART/RRT e aprovações decorrentes dos projetos e da execução sob responsabilidade da Contratada</w:t>
            </w:r>
          </w:p>
        </w:tc>
        <w:tc>
          <w:tcPr>
            <w:tcW w:w="1701" w:type="dxa"/>
          </w:tcPr>
          <w:p w14:paraId="7915B296" w14:textId="77777777" w:rsidR="00C27954" w:rsidRDefault="00000000">
            <w:r>
              <w:rPr>
                <w:sz w:val="12"/>
              </w:rPr>
              <w:t>Não obtenção, atraso ou perda de validade de documentos cuja providência caiba legal ou contratualmente à Contratada.</w:t>
            </w:r>
          </w:p>
        </w:tc>
        <w:tc>
          <w:tcPr>
            <w:tcW w:w="1531" w:type="dxa"/>
          </w:tcPr>
          <w:p w14:paraId="50711C74" w14:textId="77777777" w:rsidR="00C27954" w:rsidRDefault="00000000">
            <w:r>
              <w:rPr>
                <w:sz w:val="12"/>
              </w:rPr>
              <w:t>Impedimento, irregularidade ou descontinuidade da execução.</w:t>
            </w:r>
          </w:p>
        </w:tc>
        <w:tc>
          <w:tcPr>
            <w:tcW w:w="680" w:type="dxa"/>
          </w:tcPr>
          <w:p w14:paraId="1E5D60A4" w14:textId="77777777" w:rsidR="00C27954" w:rsidRDefault="00000000">
            <w:r>
              <w:rPr>
                <w:sz w:val="12"/>
              </w:rPr>
              <w:t>Baixa</w:t>
            </w:r>
          </w:p>
        </w:tc>
        <w:tc>
          <w:tcPr>
            <w:tcW w:w="715" w:type="dxa"/>
          </w:tcPr>
          <w:p w14:paraId="7F512687" w14:textId="77777777" w:rsidR="00C27954" w:rsidRDefault="00000000">
            <w:r>
              <w:rPr>
                <w:sz w:val="12"/>
              </w:rPr>
              <w:t>Alto</w:t>
            </w:r>
          </w:p>
        </w:tc>
        <w:tc>
          <w:tcPr>
            <w:tcW w:w="680" w:type="dxa"/>
          </w:tcPr>
          <w:p w14:paraId="673FF6A9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1020" w:type="dxa"/>
          </w:tcPr>
          <w:p w14:paraId="1BE6A7B5" w14:textId="77777777" w:rsidR="00C27954" w:rsidRDefault="00000000">
            <w:r>
              <w:rPr>
                <w:sz w:val="12"/>
              </w:rPr>
              <w:t>Contratada</w:t>
            </w:r>
          </w:p>
        </w:tc>
        <w:tc>
          <w:tcPr>
            <w:tcW w:w="1814" w:type="dxa"/>
          </w:tcPr>
          <w:p w14:paraId="7ABC9D52" w14:textId="77777777" w:rsidR="00C27954" w:rsidRDefault="00000000">
            <w:r>
              <w:rPr>
                <w:sz w:val="12"/>
              </w:rPr>
              <w:t>Planejamento das providências; acompanhamento de prazos; protocolo tempestivo e atendimento das exigências dos órgãos competentes.</w:t>
            </w:r>
          </w:p>
        </w:tc>
        <w:tc>
          <w:tcPr>
            <w:tcW w:w="1984" w:type="dxa"/>
          </w:tcPr>
          <w:p w14:paraId="30EC5970" w14:textId="77777777" w:rsidR="00C27954" w:rsidRDefault="00000000">
            <w:r>
              <w:rPr>
                <w:sz w:val="12"/>
              </w:rPr>
              <w:t>Regularizar a pendência e adotar medidas para reduzir impactos, às suas expensas quando o atraso lhe for imputável.</w:t>
            </w:r>
          </w:p>
        </w:tc>
        <w:tc>
          <w:tcPr>
            <w:tcW w:w="1984" w:type="dxa"/>
          </w:tcPr>
          <w:p w14:paraId="762FE0E5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25D3AEC6" w14:textId="77777777" w:rsidR="00C27954" w:rsidRDefault="00000000">
            <w:r>
              <w:rPr>
                <w:sz w:val="12"/>
              </w:rPr>
              <w:t>Impacto econômico alocado à Contratada quando o evento lhe for imputável.</w:t>
            </w:r>
          </w:p>
        </w:tc>
      </w:tr>
      <w:tr w:rsidR="00C27954" w14:paraId="12EDFC03" w14:textId="77777777" w:rsidTr="00104CD5">
        <w:trPr>
          <w:jc w:val="center"/>
        </w:trPr>
        <w:tc>
          <w:tcPr>
            <w:tcW w:w="1361" w:type="dxa"/>
          </w:tcPr>
          <w:p w14:paraId="12BCEC01" w14:textId="77777777" w:rsidR="00C27954" w:rsidRDefault="00000000">
            <w:r>
              <w:rPr>
                <w:sz w:val="12"/>
              </w:rPr>
              <w:t>Autorizações, documentos ou providências cuja obtenção seja legalmente exclusiva da Administração ou proprietária do imóvel</w:t>
            </w:r>
          </w:p>
        </w:tc>
        <w:tc>
          <w:tcPr>
            <w:tcW w:w="1701" w:type="dxa"/>
          </w:tcPr>
          <w:p w14:paraId="74B6A379" w14:textId="77777777" w:rsidR="00C27954" w:rsidRDefault="00000000">
            <w:r>
              <w:rPr>
                <w:sz w:val="12"/>
              </w:rPr>
              <w:t>Atraso ou impossibilidade de emissão/fornecimento de ato ou documento que somente possa ser praticado pela Administração.</w:t>
            </w:r>
          </w:p>
        </w:tc>
        <w:tc>
          <w:tcPr>
            <w:tcW w:w="1531" w:type="dxa"/>
          </w:tcPr>
          <w:p w14:paraId="1DAA533E" w14:textId="77777777" w:rsidR="00C27954" w:rsidRDefault="00000000">
            <w:r>
              <w:rPr>
                <w:sz w:val="12"/>
              </w:rPr>
              <w:t>Impedimento ou atraso de atividade dependente da providência.</w:t>
            </w:r>
          </w:p>
        </w:tc>
        <w:tc>
          <w:tcPr>
            <w:tcW w:w="680" w:type="dxa"/>
          </w:tcPr>
          <w:p w14:paraId="2A4835C9" w14:textId="77777777" w:rsidR="00C27954" w:rsidRDefault="00000000">
            <w:r>
              <w:rPr>
                <w:sz w:val="12"/>
              </w:rPr>
              <w:t>Baixa</w:t>
            </w:r>
          </w:p>
        </w:tc>
        <w:tc>
          <w:tcPr>
            <w:tcW w:w="715" w:type="dxa"/>
          </w:tcPr>
          <w:p w14:paraId="2F4425B4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680" w:type="dxa"/>
          </w:tcPr>
          <w:p w14:paraId="64674161" w14:textId="77777777" w:rsidR="00C27954" w:rsidRDefault="00000000">
            <w:r>
              <w:rPr>
                <w:sz w:val="12"/>
              </w:rPr>
              <w:t>Baixo</w:t>
            </w:r>
          </w:p>
        </w:tc>
        <w:tc>
          <w:tcPr>
            <w:tcW w:w="1020" w:type="dxa"/>
          </w:tcPr>
          <w:p w14:paraId="68442205" w14:textId="77777777" w:rsidR="00C27954" w:rsidRDefault="00000000">
            <w:r>
              <w:rPr>
                <w:sz w:val="12"/>
              </w:rPr>
              <w:t>Contratante</w:t>
            </w:r>
          </w:p>
        </w:tc>
        <w:tc>
          <w:tcPr>
            <w:tcW w:w="1814" w:type="dxa"/>
          </w:tcPr>
          <w:p w14:paraId="18D9F65B" w14:textId="77777777" w:rsidR="00C27954" w:rsidRDefault="00000000">
            <w:r>
              <w:rPr>
                <w:sz w:val="12"/>
              </w:rPr>
              <w:t>Identificação prévia das providências e acompanhamento dos prazos.</w:t>
            </w:r>
          </w:p>
        </w:tc>
        <w:tc>
          <w:tcPr>
            <w:tcW w:w="1984" w:type="dxa"/>
          </w:tcPr>
          <w:p w14:paraId="7CCCC10B" w14:textId="77777777" w:rsidR="00C27954" w:rsidRDefault="00000000">
            <w:r>
              <w:rPr>
                <w:sz w:val="12"/>
              </w:rPr>
              <w:t>Administração adotará as providências de sua competência; cronograma poderá ser readequado conforme impacto comprovado.</w:t>
            </w:r>
          </w:p>
        </w:tc>
        <w:tc>
          <w:tcPr>
            <w:tcW w:w="1984" w:type="dxa"/>
          </w:tcPr>
          <w:p w14:paraId="5616C7D8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42FD8542" w14:textId="77777777" w:rsidR="00C27954" w:rsidRDefault="00000000">
            <w:r>
              <w:rPr>
                <w:sz w:val="12"/>
              </w:rPr>
              <w:t>Mensurável conforme repercussões efetivamente comprovadas.</w:t>
            </w:r>
          </w:p>
        </w:tc>
      </w:tr>
      <w:tr w:rsidR="00C27954" w14:paraId="43C58320" w14:textId="77777777" w:rsidTr="00104CD5">
        <w:trPr>
          <w:jc w:val="center"/>
        </w:trPr>
        <w:tc>
          <w:tcPr>
            <w:tcW w:w="1361" w:type="dxa"/>
          </w:tcPr>
          <w:p w14:paraId="4EE9BA0F" w14:textId="77777777" w:rsidR="00C27954" w:rsidRPr="00632724" w:rsidRDefault="00000000">
            <w:pPr>
              <w:rPr>
                <w:lang w:val="pt-BR"/>
              </w:rPr>
            </w:pPr>
            <w:r w:rsidRPr="00632724">
              <w:rPr>
                <w:sz w:val="12"/>
                <w:lang w:val="pt-BR"/>
              </w:rPr>
              <w:t>Atraso de pagamento imputável à Administração</w:t>
            </w:r>
          </w:p>
        </w:tc>
        <w:tc>
          <w:tcPr>
            <w:tcW w:w="1701" w:type="dxa"/>
          </w:tcPr>
          <w:p w14:paraId="7793A969" w14:textId="77777777" w:rsidR="00C27954" w:rsidRDefault="00000000">
            <w:r w:rsidRPr="00632724">
              <w:rPr>
                <w:sz w:val="12"/>
                <w:lang w:val="pt-BR"/>
              </w:rPr>
              <w:t>Pagamento realizado fora do prazo contratual por fato imputável à Administração, após regular liquidação e inexistindo pendência atribuível à Contratada</w:t>
            </w:r>
            <w:r>
              <w:rPr>
                <w:sz w:val="12"/>
              </w:rPr>
              <w:t>.</w:t>
            </w:r>
          </w:p>
        </w:tc>
        <w:tc>
          <w:tcPr>
            <w:tcW w:w="1531" w:type="dxa"/>
          </w:tcPr>
          <w:p w14:paraId="76D72AC9" w14:textId="77777777" w:rsidR="00C27954" w:rsidRDefault="00000000">
            <w:r>
              <w:rPr>
                <w:sz w:val="12"/>
              </w:rPr>
              <w:t>Impacto no fluxo financeiro, eventual redução de ritmo ou outras repercussões legalmente reconhecidas.</w:t>
            </w:r>
          </w:p>
        </w:tc>
        <w:tc>
          <w:tcPr>
            <w:tcW w:w="680" w:type="dxa"/>
          </w:tcPr>
          <w:p w14:paraId="44E05515" w14:textId="77777777" w:rsidR="00C27954" w:rsidRDefault="00000000">
            <w:pPr>
              <w:rPr>
                <w:sz w:val="12"/>
              </w:rPr>
            </w:pPr>
            <w:r>
              <w:rPr>
                <w:sz w:val="12"/>
              </w:rPr>
              <w:t>Baixa</w:t>
            </w:r>
          </w:p>
          <w:p w14:paraId="6E69E4BA" w14:textId="77777777" w:rsidR="00632724" w:rsidRDefault="00632724" w:rsidP="00632724">
            <w:pPr>
              <w:rPr>
                <w:sz w:val="12"/>
              </w:rPr>
            </w:pPr>
          </w:p>
          <w:p w14:paraId="379154C9" w14:textId="77777777" w:rsidR="00632724" w:rsidRPr="00632724" w:rsidRDefault="00632724" w:rsidP="00632724"/>
        </w:tc>
        <w:tc>
          <w:tcPr>
            <w:tcW w:w="715" w:type="dxa"/>
          </w:tcPr>
          <w:p w14:paraId="5D6E6EEC" w14:textId="77777777" w:rsidR="00C27954" w:rsidRDefault="00000000">
            <w:r>
              <w:rPr>
                <w:sz w:val="12"/>
              </w:rPr>
              <w:t>Médio</w:t>
            </w:r>
          </w:p>
        </w:tc>
        <w:tc>
          <w:tcPr>
            <w:tcW w:w="680" w:type="dxa"/>
          </w:tcPr>
          <w:p w14:paraId="70A22DA5" w14:textId="77777777" w:rsidR="00C27954" w:rsidRDefault="00000000">
            <w:r>
              <w:rPr>
                <w:sz w:val="12"/>
              </w:rPr>
              <w:t>Baixo</w:t>
            </w:r>
          </w:p>
        </w:tc>
        <w:tc>
          <w:tcPr>
            <w:tcW w:w="1020" w:type="dxa"/>
          </w:tcPr>
          <w:p w14:paraId="18BE11F3" w14:textId="77777777" w:rsidR="00C27954" w:rsidRDefault="00000000">
            <w:r>
              <w:rPr>
                <w:sz w:val="12"/>
              </w:rPr>
              <w:t>Contratante</w:t>
            </w:r>
          </w:p>
        </w:tc>
        <w:tc>
          <w:tcPr>
            <w:tcW w:w="1814" w:type="dxa"/>
          </w:tcPr>
          <w:p w14:paraId="4EC34642" w14:textId="77777777" w:rsidR="00C27954" w:rsidRDefault="00000000">
            <w:r>
              <w:rPr>
                <w:sz w:val="12"/>
              </w:rPr>
              <w:t>Planejamento orçamentário-financeiro e processamento tempestivo da liquidação e do pagamento.</w:t>
            </w:r>
          </w:p>
        </w:tc>
        <w:tc>
          <w:tcPr>
            <w:tcW w:w="1984" w:type="dxa"/>
          </w:tcPr>
          <w:p w14:paraId="346B278C" w14:textId="77777777" w:rsidR="00C27954" w:rsidRDefault="00000000">
            <w:r>
              <w:rPr>
                <w:sz w:val="12"/>
              </w:rPr>
              <w:t>Aplicação das consequências previstas em lei e no contrato, inclusive readequação do cronograma quando juridicamente cabível e demonstrado o nexo causal.</w:t>
            </w:r>
          </w:p>
        </w:tc>
        <w:tc>
          <w:tcPr>
            <w:tcW w:w="1984" w:type="dxa"/>
          </w:tcPr>
          <w:p w14:paraId="0DD8E9F9" w14:textId="77777777" w:rsidR="00C27954" w:rsidRDefault="00000000">
            <w:r>
              <w:rPr>
                <w:sz w:val="12"/>
              </w:rPr>
              <w:t>Não se aplica.</w:t>
            </w:r>
          </w:p>
        </w:tc>
        <w:tc>
          <w:tcPr>
            <w:tcW w:w="1814" w:type="dxa"/>
          </w:tcPr>
          <w:p w14:paraId="5594AD34" w14:textId="77777777" w:rsidR="00C27954" w:rsidRDefault="00000000">
            <w:r>
              <w:rPr>
                <w:sz w:val="12"/>
              </w:rPr>
              <w:t>Mensurável conforme período de atraso e efeitos legalmente reconhecidos.</w:t>
            </w:r>
          </w:p>
        </w:tc>
      </w:tr>
    </w:tbl>
    <w:p w14:paraId="0B44374C" w14:textId="77777777" w:rsidR="00C27954" w:rsidRDefault="00C27954">
      <w:pPr>
        <w:sectPr w:rsidR="00C27954">
          <w:pgSz w:w="16838" w:h="11906" w:orient="landscape"/>
          <w:pgMar w:top="567" w:right="454" w:bottom="567" w:left="454" w:header="720" w:footer="720" w:gutter="0"/>
          <w:cols w:space="720"/>
          <w:docGrid w:linePitch="360"/>
        </w:sectPr>
      </w:pPr>
    </w:p>
    <w:p w14:paraId="4D57B260" w14:textId="604C33E6" w:rsidR="00C27954" w:rsidRDefault="00C27954" w:rsidP="00104CD5"/>
    <w:sectPr w:rsidR="00C27954" w:rsidSect="00034616">
      <w:pgSz w:w="11906" w:h="16838"/>
      <w:pgMar w:top="1134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07C89" w14:textId="77777777" w:rsidR="00DD3101" w:rsidRDefault="00DD3101" w:rsidP="00632724">
      <w:pPr>
        <w:spacing w:after="0" w:line="240" w:lineRule="auto"/>
      </w:pPr>
      <w:r>
        <w:separator/>
      </w:r>
    </w:p>
  </w:endnote>
  <w:endnote w:type="continuationSeparator" w:id="0">
    <w:p w14:paraId="1F52E968" w14:textId="77777777" w:rsidR="00DD3101" w:rsidRDefault="00DD3101" w:rsidP="00632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CC7AD" w14:textId="77777777" w:rsidR="00DD3101" w:rsidRDefault="00DD3101" w:rsidP="00632724">
      <w:pPr>
        <w:spacing w:after="0" w:line="240" w:lineRule="auto"/>
      </w:pPr>
      <w:r>
        <w:separator/>
      </w:r>
    </w:p>
  </w:footnote>
  <w:footnote w:type="continuationSeparator" w:id="0">
    <w:p w14:paraId="178A0366" w14:textId="77777777" w:rsidR="00DD3101" w:rsidRDefault="00DD3101" w:rsidP="00632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133A196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66297572">
    <w:abstractNumId w:val="8"/>
  </w:num>
  <w:num w:numId="2" w16cid:durableId="1300304277">
    <w:abstractNumId w:val="6"/>
  </w:num>
  <w:num w:numId="3" w16cid:durableId="1976376237">
    <w:abstractNumId w:val="5"/>
  </w:num>
  <w:num w:numId="4" w16cid:durableId="759834600">
    <w:abstractNumId w:val="4"/>
  </w:num>
  <w:num w:numId="5" w16cid:durableId="1466585118">
    <w:abstractNumId w:val="7"/>
  </w:num>
  <w:num w:numId="6" w16cid:durableId="269439735">
    <w:abstractNumId w:val="3"/>
  </w:num>
  <w:num w:numId="7" w16cid:durableId="1953320517">
    <w:abstractNumId w:val="2"/>
  </w:num>
  <w:num w:numId="8" w16cid:durableId="1159538059">
    <w:abstractNumId w:val="1"/>
  </w:num>
  <w:num w:numId="9" w16cid:durableId="397745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04CD5"/>
    <w:rsid w:val="0015074B"/>
    <w:rsid w:val="0029639D"/>
    <w:rsid w:val="00326F90"/>
    <w:rsid w:val="00632724"/>
    <w:rsid w:val="00AA1D8D"/>
    <w:rsid w:val="00B47730"/>
    <w:rsid w:val="00C27954"/>
    <w:rsid w:val="00CB0664"/>
    <w:rsid w:val="00D215F0"/>
    <w:rsid w:val="00DD310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FDDF47"/>
  <w14:defaultImageDpi w14:val="300"/>
  <w15:docId w15:val="{EF3B630C-DB1F-4F60-AE74-CC9766CAF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2047</Words>
  <Characters>11056</Characters>
  <Application>Microsoft Office Word</Application>
  <DocSecurity>0</DocSecurity>
  <Lines>92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13077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Frank Rogers Pereira</cp:lastModifiedBy>
  <cp:revision>2</cp:revision>
  <dcterms:created xsi:type="dcterms:W3CDTF">2013-12-23T23:15:00Z</dcterms:created>
  <dcterms:modified xsi:type="dcterms:W3CDTF">2026-08-20T09:24:00Z</dcterms:modified>
  <cp:category/>
</cp:coreProperties>
</file>